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685.xml.htm"/>
      <w:bookmarkStart w:id="1" w:name="kswkform4_17864796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Sine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2"/>
        <w:gridCol w:w="771"/>
        <w:gridCol w:w="599"/>
        <w:gridCol w:w="352"/>
        <w:gridCol w:w="899"/>
        <w:gridCol w:w="465"/>
        <w:gridCol w:w="627"/>
        <w:gridCol w:w="118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transferred 9,572 ADSs to a charitable donor-advised fund.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Jeffrey Sine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826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3323</Characters>
  <CharactersWithSpaces>3864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