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345980.xml.htm"/>
      <w:bookmarkStart w:id="1" w:name="kswkform4_17803459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Abbey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ARM HOLDINGS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FULBOURN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CB1 9NJ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ARM HOLDINGS PLC /UK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ARM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9"/>
        <w:gridCol w:w="901"/>
        <w:gridCol w:w="771"/>
        <w:gridCol w:w="598"/>
        <w:gridCol w:w="347"/>
        <w:gridCol w:w="843"/>
        <w:gridCol w:w="452"/>
        <w:gridCol w:w="880"/>
        <w:gridCol w:w="1159"/>
        <w:gridCol w:w="994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343.81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27,129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Ordinary shares, nominal value 0.001 GBP per share ("Ordinary Shares"), are held in the form of American Depositary Shares ("ADSs"). Each ADS represents 1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weighted average sales price. The shares were sold at prices ranging from $343.80 to $344.09. The reporting person will provide upon request,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George Kanelos, as Attorney-in-Fact for William Abbey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5497" TargetMode="External"/><Relationship Id="rId5" Type="http://schemas.openxmlformats.org/officeDocument/2006/relationships/hyperlink" Target="http://www.sec.gov/cgi-bin/browse-edgar?action=getcompany&amp;CIK=00019732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643</Words>
  <Characters>3489</Characters>
  <CharactersWithSpaces>4070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